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7810B" w14:textId="77777777" w:rsidR="00981FC4" w:rsidRPr="00981FC4" w:rsidRDefault="00981FC4" w:rsidP="00981FC4">
      <w:pPr>
        <w:pStyle w:val="Listaszerbekezds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981FC4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981FC4">
        <w:rPr>
          <w:rFonts w:ascii="Arial" w:eastAsia="Times New Roman" w:hAnsi="Arial" w:cs="Arial"/>
          <w:sz w:val="40"/>
          <w:szCs w:val="27"/>
          <w:lang w:eastAsia="hu-HU"/>
        </w:rPr>
        <w:tab/>
        <w:t xml:space="preserve"> </w:t>
      </w:r>
      <w:r>
        <w:rPr>
          <w:rFonts w:ascii="Arial" w:eastAsia="Times New Roman" w:hAnsi="Arial" w:cs="Arial"/>
          <w:sz w:val="40"/>
          <w:szCs w:val="27"/>
          <w:lang w:eastAsia="hu-HU"/>
        </w:rPr>
        <w:t>Hasító táblák</w:t>
      </w:r>
      <w:r w:rsidRPr="00981FC4">
        <w:rPr>
          <w:rFonts w:ascii="Arial" w:eastAsia="Times New Roman" w:hAnsi="Arial" w:cs="Arial"/>
          <w:sz w:val="40"/>
          <w:szCs w:val="27"/>
          <w:lang w:eastAsia="hu-HU"/>
        </w:rPr>
        <w:t xml:space="preserve"> </w:t>
      </w:r>
    </w:p>
    <w:p w14:paraId="134E8766" w14:textId="77777777" w:rsidR="00981FC4" w:rsidRPr="00981FC4" w:rsidRDefault="00981FC4" w:rsidP="00981FC4">
      <w:pPr>
        <w:spacing w:before="240"/>
        <w:jc w:val="both"/>
        <w:rPr>
          <w:rFonts w:ascii="Arial" w:eastAsia="Times New Roman" w:hAnsi="Arial" w:cs="Arial"/>
          <w:lang w:eastAsia="hu-HU"/>
        </w:rPr>
      </w:pPr>
      <w:r w:rsidRPr="00981FC4">
        <w:rPr>
          <w:rFonts w:ascii="Arial" w:eastAsia="Times New Roman" w:hAnsi="Arial" w:cs="Arial"/>
          <w:b/>
          <w:lang w:eastAsia="hu-HU"/>
        </w:rPr>
        <w:t>F</w:t>
      </w:r>
      <w:r w:rsidRPr="00981FC4">
        <w:rPr>
          <w:rFonts w:ascii="Arial" w:eastAsia="Times New Roman" w:hAnsi="Arial" w:cs="Arial"/>
          <w:b/>
          <w:lang w:eastAsia="hu-HU"/>
        </w:rPr>
        <w:t>ogalma</w:t>
      </w:r>
      <w:r w:rsidRPr="00981FC4">
        <w:rPr>
          <w:rFonts w:ascii="Arial" w:eastAsia="Times New Roman" w:hAnsi="Arial" w:cs="Arial"/>
          <w:lang w:eastAsia="hu-HU"/>
        </w:rPr>
        <w:t>, közvetlen hozzáférésű táblák, hash függvények (egyszerű egyenletestől</w:t>
      </w:r>
      <w:r>
        <w:rPr>
          <w:rFonts w:ascii="Arial" w:eastAsia="Times New Roman" w:hAnsi="Arial" w:cs="Arial"/>
          <w:lang w:eastAsia="hu-HU"/>
        </w:rPr>
        <w:t xml:space="preserve"> </w:t>
      </w:r>
      <w:r w:rsidRPr="00981FC4">
        <w:rPr>
          <w:rFonts w:ascii="Arial" w:eastAsia="Times New Roman" w:hAnsi="Arial" w:cs="Arial"/>
          <w:lang w:eastAsia="hu-HU"/>
        </w:rPr>
        <w:t xml:space="preserve">univerzálisig), kulcsütközések feloldása, </w:t>
      </w:r>
      <w:r w:rsidRPr="00981FC4">
        <w:rPr>
          <w:rFonts w:ascii="Arial" w:eastAsia="Times New Roman" w:hAnsi="Arial" w:cs="Arial"/>
          <w:b/>
          <w:lang w:eastAsia="hu-HU"/>
        </w:rPr>
        <w:t>láncolt hashelés</w:t>
      </w:r>
      <w:r w:rsidRPr="00981FC4">
        <w:rPr>
          <w:rFonts w:ascii="Arial" w:eastAsia="Times New Roman" w:hAnsi="Arial" w:cs="Arial"/>
          <w:lang w:eastAsia="hu-HU"/>
        </w:rPr>
        <w:t xml:space="preserve">, túlcsordulási terület, </w:t>
      </w:r>
      <w:r w:rsidRPr="00981FC4">
        <w:rPr>
          <w:rFonts w:ascii="Arial" w:eastAsia="Times New Roman" w:hAnsi="Arial" w:cs="Arial"/>
          <w:b/>
          <w:lang w:eastAsia="hu-HU"/>
        </w:rPr>
        <w:t>nyílt címzés</w:t>
      </w:r>
    </w:p>
    <w:p w14:paraId="46AD0608" w14:textId="77777777" w:rsidR="00981FC4" w:rsidRDefault="00981FC4" w:rsidP="00981FC4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 w:rsidRPr="00BF02B0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Fogalma</w:t>
      </w:r>
      <w:r w:rsidR="005A5946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 </w:t>
      </w:r>
      <w:r w:rsidR="005A5946" w:rsidRPr="005A5946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közvetlen hozzáférésű táblák, hash függvények (egyszerű egyenletestől univerzálisig)</w:t>
      </w:r>
    </w:p>
    <w:p w14:paraId="76CD40A9" w14:textId="77777777" w:rsidR="00981FC4" w:rsidRDefault="00981FC4" w:rsidP="00981FC4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w:r w:rsidRPr="005A5946">
        <w:rPr>
          <w:rFonts w:ascii="Arial" w:eastAsia="Times New Roman" w:hAnsi="Arial" w:cs="Arial"/>
          <w:b/>
          <w:lang w:eastAsia="hu-HU"/>
        </w:rPr>
        <w:t>hash tábla</w:t>
      </w:r>
      <w:r>
        <w:rPr>
          <w:rFonts w:ascii="Arial" w:eastAsia="Times New Roman" w:hAnsi="Arial" w:cs="Arial"/>
          <w:lang w:eastAsia="hu-HU"/>
        </w:rPr>
        <w:t xml:space="preserve"> egy olyan adatszerkezet, amely egy </w:t>
      </w:r>
      <w:r w:rsidRPr="005A5946">
        <w:rPr>
          <w:rFonts w:ascii="Arial" w:eastAsia="Times New Roman" w:hAnsi="Arial" w:cs="Arial"/>
          <w:b/>
          <w:lang w:eastAsia="hu-HU"/>
        </w:rPr>
        <w:t>hash függvény</w:t>
      </w:r>
      <w:r>
        <w:rPr>
          <w:rFonts w:ascii="Arial" w:eastAsia="Times New Roman" w:hAnsi="Arial" w:cs="Arial"/>
          <w:lang w:eastAsia="hu-HU"/>
        </w:rPr>
        <w:t xml:space="preserve"> segítségével állapítja meg, hogy melyik kulcshoz milyen érték tartozik. A hash függvény segítségével a kulcsot leképezzük az adatokat tároló tömb egy adott indexére, ahol a keresett érték fellelhető.</w:t>
      </w:r>
    </w:p>
    <w:p w14:paraId="3B3698D8" w14:textId="77777777" w:rsidR="00981FC4" w:rsidRDefault="00981FC4" w:rsidP="00981FC4">
      <w:pPr>
        <w:pStyle w:val="Listaszerbekezds"/>
        <w:numPr>
          <w:ilvl w:val="0"/>
          <w:numId w:val="9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Adott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 kulcsok halmaza. A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 elemeivel azonosított rekordok száma, azonban várhatóan </w:t>
      </w:r>
      <w:r w:rsidR="005A5946">
        <w:rPr>
          <w:rFonts w:ascii="Arial" w:eastAsia="Times New Roman" w:hAnsi="Arial" w:cs="Arial"/>
          <w:lang w:eastAsia="hu-HU"/>
        </w:rPr>
        <w:t>kisebb,</w:t>
      </w:r>
      <w:r>
        <w:rPr>
          <w:rFonts w:ascii="Arial" w:eastAsia="Times New Roman" w:hAnsi="Arial" w:cs="Arial"/>
          <w:lang w:eastAsia="hu-HU"/>
        </w:rPr>
        <w:t xml:space="preserve"> mint a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 számossága.</w:t>
      </w:r>
    </w:p>
    <w:p w14:paraId="38925D47" w14:textId="77777777" w:rsidR="00981FC4" w:rsidRDefault="00981FC4" w:rsidP="00981FC4">
      <w:pPr>
        <w:pStyle w:val="Listaszerbekezds"/>
        <w:numPr>
          <w:ilvl w:val="0"/>
          <w:numId w:val="9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Ekkor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-t egy alkalmas </w:t>
      </w:r>
      <m:oMath>
        <m:r>
          <w:rPr>
            <w:rFonts w:ascii="Cambria Math" w:eastAsia="Times New Roman" w:hAnsi="Cambria Math" w:cs="Arial"/>
            <w:lang w:eastAsia="hu-HU"/>
          </w:rPr>
          <m:t>h</m:t>
        </m:r>
      </m:oMath>
      <w:r>
        <w:rPr>
          <w:rFonts w:ascii="Arial" w:eastAsia="Times New Roman" w:hAnsi="Arial" w:cs="Arial"/>
          <w:lang w:eastAsia="hu-HU"/>
        </w:rPr>
        <w:t xml:space="preserve"> függvénnyel leképezzük az ábrázolás alapját képző tartományra. Ezt hash függvénynek nevezzük.</w:t>
      </w:r>
      <w:r w:rsidR="005A5946">
        <w:rPr>
          <w:rFonts w:ascii="Arial" w:eastAsia="Times New Roman" w:hAnsi="Arial" w:cs="Arial"/>
          <w:lang w:eastAsia="hu-HU"/>
        </w:rPr>
        <w:t xml:space="preserve"> A függvény egyenletes, ha minden elem egyforma valószínűséggel képződik bármelyik értékre.</w:t>
      </w:r>
    </w:p>
    <w:p w14:paraId="62113938" w14:textId="77777777" w:rsidR="00981FC4" w:rsidRDefault="00981FC4" w:rsidP="00981FC4">
      <w:pPr>
        <w:pStyle w:val="Listaszerbekezds"/>
        <w:numPr>
          <w:ilvl w:val="0"/>
          <w:numId w:val="9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Mivel </w:t>
      </w:r>
      <m:oMath>
        <m:r>
          <w:rPr>
            <w:rFonts w:ascii="Cambria Math" w:eastAsia="Times New Roman" w:hAnsi="Cambria Math" w:cs="Arial"/>
            <w:lang w:eastAsia="hu-HU"/>
          </w:rPr>
          <m:t>h</m:t>
        </m:r>
      </m:oMath>
      <w:r>
        <w:rPr>
          <w:rFonts w:ascii="Arial" w:eastAsia="Times New Roman" w:hAnsi="Arial" w:cs="Arial"/>
          <w:lang w:eastAsia="hu-HU"/>
        </w:rPr>
        <w:t xml:space="preserve"> nem injektív ezért szükségszerűen fellép kulcsütközés, tehát van két olyan különböző kulcs, amire ugyanaz lesz a hash értéke.</w:t>
      </w:r>
      <w:r w:rsidR="005A5946">
        <w:rPr>
          <w:rFonts w:ascii="Arial" w:eastAsia="Times New Roman" w:hAnsi="Arial" w:cs="Arial"/>
          <w:lang w:eastAsia="hu-HU"/>
        </w:rPr>
        <w:t xml:space="preserve"> </w:t>
      </w:r>
    </w:p>
    <w:p w14:paraId="49CCFDAC" w14:textId="77777777" w:rsidR="00981FC4" w:rsidRPr="00981FC4" w:rsidRDefault="00981FC4" w:rsidP="005A5946">
      <w:pPr>
        <w:pStyle w:val="Listaszerbekezds"/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feladat ennek a megoldása.</w:t>
      </w:r>
    </w:p>
    <w:p w14:paraId="582C91A4" w14:textId="77777777" w:rsidR="00981FC4" w:rsidRDefault="00981FC4" w:rsidP="00981FC4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2E8A9313" wp14:editId="1538FCAC">
            <wp:extent cx="2942853" cy="2002790"/>
            <wp:effectExtent l="0" t="0" r="0" b="0"/>
            <wp:docPr id="2" name="Kép 2" descr="https://upload.wikimedia.org/wikipedia/commons/thumb/7/7d/Hash_table_3_1_1_0_1_0_0_SP.svg/1200px-Hash_table_3_1_1_0_1_0_0_SP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7/7d/Hash_table_3_1_1_0_1_0_0_SP.svg/1200px-Hash_table_3_1_1_0_1_0_0_SP.sv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59"/>
                    <a:stretch/>
                  </pic:blipFill>
                  <pic:spPr bwMode="auto">
                    <a:xfrm>
                      <a:off x="0" y="0"/>
                      <a:ext cx="2959296" cy="2013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DC1878" w14:textId="77777777" w:rsidR="00981FC4" w:rsidRDefault="00981FC4" w:rsidP="00981FC4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Azonban a kulcsok viselkedését vizsgálva néhány megszorítást kell tennünk:</w:t>
      </w:r>
    </w:p>
    <w:p w14:paraId="56A38FE8" w14:textId="77777777" w:rsidR="00981FC4" w:rsidRDefault="00981FC4" w:rsidP="00981FC4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Kulcsok </w:t>
      </w:r>
      <w:r w:rsidRPr="005A5946">
        <w:rPr>
          <w:rFonts w:ascii="Arial" w:eastAsia="Times New Roman" w:hAnsi="Arial" w:cs="Arial"/>
          <w:b/>
          <w:lang w:eastAsia="hu-HU"/>
        </w:rPr>
        <w:t>egészek</w:t>
      </w:r>
      <w:r>
        <w:rPr>
          <w:rFonts w:ascii="Arial" w:eastAsia="Times New Roman" w:hAnsi="Arial" w:cs="Arial"/>
          <w:lang w:eastAsia="hu-HU"/>
        </w:rPr>
        <w:t xml:space="preserve"> kell legyenek</w:t>
      </w:r>
    </w:p>
    <w:p w14:paraId="5BD488BA" w14:textId="77777777" w:rsidR="00981FC4" w:rsidRDefault="00981FC4" w:rsidP="00981FC4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Kulcsok </w:t>
      </w:r>
      <w:r w:rsidRPr="005A5946">
        <w:rPr>
          <w:rFonts w:ascii="Arial" w:eastAsia="Times New Roman" w:hAnsi="Arial" w:cs="Arial"/>
          <w:b/>
          <w:lang w:eastAsia="hu-HU"/>
        </w:rPr>
        <w:t>egyediek</w:t>
      </w:r>
      <w:r>
        <w:rPr>
          <w:rFonts w:ascii="Arial" w:eastAsia="Times New Roman" w:hAnsi="Arial" w:cs="Arial"/>
          <w:lang w:eastAsia="hu-HU"/>
        </w:rPr>
        <w:t xml:space="preserve"> kell legyenek</w:t>
      </w:r>
    </w:p>
    <w:p w14:paraId="038E326C" w14:textId="77777777" w:rsidR="00981FC4" w:rsidRDefault="00981FC4" w:rsidP="00981FC4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Kulcsok </w:t>
      </w:r>
      <w:r w:rsidRPr="005A5946">
        <w:rPr>
          <w:rFonts w:ascii="Arial" w:eastAsia="Times New Roman" w:hAnsi="Arial" w:cs="Arial"/>
          <w:b/>
          <w:lang w:eastAsia="hu-HU"/>
        </w:rPr>
        <w:t>kis intervallumból</w:t>
      </w:r>
      <w:r>
        <w:rPr>
          <w:rFonts w:ascii="Arial" w:eastAsia="Times New Roman" w:hAnsi="Arial" w:cs="Arial"/>
          <w:lang w:eastAsia="hu-HU"/>
        </w:rPr>
        <w:t xml:space="preserve"> kerülhetnek ki</w:t>
      </w:r>
    </w:p>
    <w:p w14:paraId="01310D77" w14:textId="77777777" w:rsidR="005A5946" w:rsidRPr="00981FC4" w:rsidRDefault="005A5946" w:rsidP="00981FC4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Kulcsok </w:t>
      </w:r>
      <w:r w:rsidRPr="005A5946">
        <w:rPr>
          <w:rFonts w:ascii="Arial" w:eastAsia="Times New Roman" w:hAnsi="Arial" w:cs="Arial"/>
          <w:b/>
          <w:lang w:eastAsia="hu-HU"/>
        </w:rPr>
        <w:t>sűrűn</w:t>
      </w:r>
      <w:r>
        <w:rPr>
          <w:rFonts w:ascii="Arial" w:eastAsia="Times New Roman" w:hAnsi="Arial" w:cs="Arial"/>
          <w:lang w:eastAsia="hu-HU"/>
        </w:rPr>
        <w:t xml:space="preserve"> legyenek az intervallumban</w:t>
      </w:r>
    </w:p>
    <w:p w14:paraId="51DE327F" w14:textId="77777777" w:rsidR="006D7D0E" w:rsidRDefault="005A5946">
      <w:pP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64211E0" wp14:editId="6FB48B79">
            <wp:simplePos x="0" y="0"/>
            <wp:positionH relativeFrom="margin">
              <wp:align>right</wp:align>
            </wp:positionH>
            <wp:positionV relativeFrom="paragraph">
              <wp:posOffset>243840</wp:posOffset>
            </wp:positionV>
            <wp:extent cx="1980565" cy="2118360"/>
            <wp:effectExtent l="0" t="0" r="635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565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K</w:t>
      </w:r>
      <w:r w:rsidRPr="005A5946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ulcsütközések feloldása, láncolt hashelés, túlcsordulási terület, nyílt címzés</w:t>
      </w:r>
    </w:p>
    <w:p w14:paraId="544408AE" w14:textId="77777777" w:rsidR="005A5946" w:rsidRDefault="005A5946" w:rsidP="005A5946">
      <w:pPr>
        <w:jc w:val="both"/>
        <w:rPr>
          <w:rFonts w:ascii="Arial" w:hAnsi="Arial" w:cs="Arial"/>
        </w:rPr>
      </w:pPr>
      <w:r w:rsidRPr="005A5946">
        <w:rPr>
          <w:rFonts w:ascii="Arial" w:hAnsi="Arial" w:cs="Arial"/>
        </w:rPr>
        <w:t xml:space="preserve">A kulcsütközések </w:t>
      </w:r>
      <w:r>
        <w:rPr>
          <w:rFonts w:ascii="Arial" w:hAnsi="Arial" w:cs="Arial"/>
        </w:rPr>
        <w:t xml:space="preserve">kézenfekvő megoldása a </w:t>
      </w:r>
      <w:r w:rsidRPr="001A3F46">
        <w:rPr>
          <w:rFonts w:ascii="Arial" w:hAnsi="Arial" w:cs="Arial"/>
          <w:b/>
        </w:rPr>
        <w:t>láncolt hashelés</w:t>
      </w:r>
      <w:r>
        <w:rPr>
          <w:rFonts w:ascii="Arial" w:hAnsi="Arial" w:cs="Arial"/>
        </w:rPr>
        <w:t>. Ekkor minden táblaelemhez egy láncolt li</w:t>
      </w:r>
      <w:bookmarkStart w:id="0" w:name="_GoBack"/>
      <w:bookmarkEnd w:id="0"/>
      <w:r>
        <w:rPr>
          <w:rFonts w:ascii="Arial" w:hAnsi="Arial" w:cs="Arial"/>
        </w:rPr>
        <w:t>stát rendelünk.</w:t>
      </w:r>
    </w:p>
    <w:p w14:paraId="510DD8A5" w14:textId="77777777" w:rsidR="005A5946" w:rsidRDefault="005A5946" w:rsidP="005A59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Ebben az esetben a keresés és a beszúrás értelemszerűen történik, úgy ahogy a láncolt listák esetén.</w:t>
      </w:r>
    </w:p>
    <w:p w14:paraId="1B3D1F30" w14:textId="77777777" w:rsidR="005A5946" w:rsidRDefault="005A5946" w:rsidP="005A59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táblánk hatékonyságának mérése érdekében bevezetjük a betöltési tényezőt, mely </w:t>
      </w:r>
    </w:p>
    <w:p w14:paraId="12E247D6" w14:textId="77777777" w:rsidR="005A5946" w:rsidRPr="005A5946" w:rsidRDefault="005A5946" w:rsidP="005A5946">
      <w:pPr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hAnsi="Cambria Math" w:cs="Arial"/>
            </w:rPr>
            <m:t>α=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hAnsi="Cambria Math" w:cs="Arial"/>
                </w:rPr>
                <m:t>n</m:t>
              </m:r>
            </m:num>
            <m:den>
              <m:r>
                <w:rPr>
                  <w:rFonts w:ascii="Cambria Math" w:hAnsi="Cambria Math" w:cs="Arial"/>
                </w:rPr>
                <m:t>m</m:t>
              </m:r>
            </m:den>
          </m:f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hAnsi="Cambria Math" w:cs="Arial"/>
                </w:rPr>
                <m:t>elemek a táblában</m:t>
              </m:r>
            </m:num>
            <m:den>
              <m:r>
                <w:rPr>
                  <w:rFonts w:ascii="Cambria Math" w:hAnsi="Cambria Math" w:cs="Arial"/>
                </w:rPr>
                <m:t>hely a táblában</m:t>
              </m:r>
            </m:den>
          </m:f>
        </m:oMath>
      </m:oMathPara>
    </w:p>
    <w:p w14:paraId="0DEA9697" w14:textId="77777777" w:rsidR="005A5946" w:rsidRDefault="005A5946" w:rsidP="005A5946">
      <w:pPr>
        <w:jc w:val="both"/>
        <w:rPr>
          <w:rFonts w:ascii="Arial" w:eastAsiaTheme="minorEastAsia" w:hAnsi="Arial" w:cs="Arial"/>
        </w:rPr>
      </w:pPr>
      <w:r>
        <w:rPr>
          <w:rFonts w:ascii="Arial" w:hAnsi="Arial" w:cs="Arial"/>
        </w:rPr>
        <w:lastRenderedPageBreak/>
        <w:t xml:space="preserve">A </w:t>
      </w:r>
      <w:r w:rsidRPr="001A3F46">
        <w:rPr>
          <w:rFonts w:ascii="Arial" w:hAnsi="Arial" w:cs="Arial"/>
          <w:b/>
        </w:rPr>
        <w:t>láncolt hasítás</w:t>
      </w:r>
      <w:r>
        <w:rPr>
          <w:rFonts w:ascii="Arial" w:hAnsi="Arial" w:cs="Arial"/>
        </w:rPr>
        <w:t xml:space="preserve"> művelet igénye legrosszabb esetben </w:t>
      </w:r>
      <m:oMath>
        <m:r>
          <w:rPr>
            <w:rFonts w:ascii="Cambria Math" w:hAnsi="Cambria Math" w:cs="Arial"/>
          </w:rPr>
          <m:t>σ(n)</m:t>
        </m:r>
      </m:oMath>
      <w:r>
        <w:rPr>
          <w:rFonts w:ascii="Arial" w:eastAsiaTheme="minorEastAsia" w:hAnsi="Arial" w:cs="Arial"/>
        </w:rPr>
        <w:t xml:space="preserve"> lesz, hiszen ekkor minden egy listába kerül meg és abból lineárisan ki keresem az adott elemet.</w:t>
      </w:r>
    </w:p>
    <w:p w14:paraId="7B9FDB05" w14:textId="77777777" w:rsidR="005A5946" w:rsidRDefault="005A5946" w:rsidP="005A59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másik megoldás </w:t>
      </w:r>
      <w:r w:rsidRPr="001A3F46">
        <w:rPr>
          <w:rFonts w:ascii="Arial" w:hAnsi="Arial" w:cs="Arial"/>
          <w:b/>
        </w:rPr>
        <w:t>a túlcsordulási terület</w:t>
      </w:r>
      <w:r>
        <w:rPr>
          <w:rFonts w:ascii="Arial" w:hAnsi="Arial" w:cs="Arial"/>
        </w:rPr>
        <w:t xml:space="preserve"> bevezetése. Ekkor a listát a tábla egy speciális területén hozzuk létre, amely az ún. túlcsordulási terület.</w:t>
      </w:r>
      <w:r w:rsidR="00DA4C2D">
        <w:rPr>
          <w:rFonts w:ascii="Arial" w:hAnsi="Arial" w:cs="Arial"/>
        </w:rPr>
        <w:t xml:space="preserve"> Ekkor ha két ugyanolyan hashű elem kerül a táblába, akkor megkeressük az első szabad helyet a túlcsordulási területen, és beállítjuk az előző elem pointerét, hogy erre mutasson (elég index is).</w:t>
      </w:r>
    </w:p>
    <w:p w14:paraId="3EA2498D" w14:textId="77777777" w:rsidR="00DA4C2D" w:rsidRDefault="00DA4C2D" w:rsidP="005A5946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B2BCB98" wp14:editId="4A2E5F75">
            <wp:extent cx="5760720" cy="3383280"/>
            <wp:effectExtent l="0" t="0" r="0" b="762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C6E13" w14:textId="77777777" w:rsidR="00DA4C2D" w:rsidRDefault="00DA4C2D" w:rsidP="005A59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1A3F46">
        <w:rPr>
          <w:rFonts w:ascii="Arial" w:hAnsi="Arial" w:cs="Arial"/>
          <w:b/>
        </w:rPr>
        <w:t>nyílt címzésű</w:t>
      </w:r>
      <w:r>
        <w:rPr>
          <w:rFonts w:ascii="Arial" w:hAnsi="Arial" w:cs="Arial"/>
        </w:rPr>
        <w:t xml:space="preserve"> hash táblákban a láncolással ellentétben egy indexen kizárólag egy értéket tárolunk. Beszúráskor a megadott módszerrel kapott hashtől elindulva megkeressük az első szabad indexet, ahova az elem bekerül. Kereséskor ugyanígy járjuk be az egyes indexeket, ekkor O(n) lépésben megállapíthatjuk, hogy egy adott kulcs szerepel e a táblában. </w:t>
      </w:r>
    </w:p>
    <w:p w14:paraId="7347D685" w14:textId="77777777" w:rsidR="00DA4C2D" w:rsidRDefault="00DA4C2D" w:rsidP="005A59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Kereséskor végig járjuk a táblázatot, amíg meg nem találjuk az elemet, vagy egyértelműen meg nem tudjuk, hogy nincsen benne a táblában. Elem beszúrásánál kipróbáljuk az összes helyet, amíg üreset nem találunk (valamilyen stratégia szerint).</w:t>
      </w:r>
    </w:p>
    <w:p w14:paraId="25FDA3D4" w14:textId="77777777" w:rsidR="00DA4C2D" w:rsidRDefault="00DA4C2D" w:rsidP="005A59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Törlésnél ilyenkor nem elég csak NIL-t írni, ekkor nem találná meg keresésnél az utána jövő elemeket a kereső. Ezért bevezetünk egy új szimbólumot a TÖRÖLT-et.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1413"/>
        <w:gridCol w:w="4218"/>
      </w:tblGrid>
      <w:tr w:rsidR="00DA4C2D" w14:paraId="026263AF" w14:textId="77777777" w:rsidTr="00DA4C2D">
        <w:trPr>
          <w:trHeight w:val="2146"/>
        </w:trPr>
        <w:tc>
          <w:tcPr>
            <w:tcW w:w="3054" w:type="dxa"/>
          </w:tcPr>
          <w:p w14:paraId="0E82CB11" w14:textId="77777777" w:rsidR="00DA4C2D" w:rsidRDefault="00DA4C2D" w:rsidP="005A5946">
            <w:pPr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ACEC97B" wp14:editId="0A14389F">
                  <wp:extent cx="1886479" cy="1095375"/>
                  <wp:effectExtent l="0" t="0" r="0" b="0"/>
                  <wp:docPr id="4" name="Ké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146" cy="1098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3" w:type="dxa"/>
          </w:tcPr>
          <w:p w14:paraId="4AB516DA" w14:textId="77777777" w:rsidR="00DA4C2D" w:rsidRDefault="00DA4C2D" w:rsidP="005A59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203A9492" w14:textId="77777777" w:rsidR="00DA4C2D" w:rsidRDefault="00DA4C2D" w:rsidP="005A5946">
            <w:pPr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44CCE36F" wp14:editId="033DF198">
                  <wp:extent cx="2466975" cy="1432839"/>
                  <wp:effectExtent l="0" t="0" r="0" b="0"/>
                  <wp:docPr id="6" name="Kép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0280" cy="1440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96DE5C" w14:textId="77777777" w:rsidR="00DA4C2D" w:rsidRDefault="001A3F46" w:rsidP="005A59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</w:t>
      </w:r>
      <w:r w:rsidRPr="001A3F46">
        <w:rPr>
          <w:rFonts w:ascii="Arial" w:hAnsi="Arial" w:cs="Arial"/>
          <w:b/>
        </w:rPr>
        <w:t>univerzális hashelés</w:t>
      </w:r>
      <w:r>
        <w:rPr>
          <w:rFonts w:ascii="Arial" w:hAnsi="Arial" w:cs="Arial"/>
        </w:rPr>
        <w:t xml:space="preserve"> azt jelenti, hogy a hash-függvényt véletlenül, az aktuálisan tárolandó kulcstoktól függetlenül választjuk meg, ez jobb átlagos teljesítményhez vezet (mert gonoszan pakolnak elemeket). ekkor a hash függvényt egy gondosan megtervezett függvényosztályból futás közben választjuk ki. </w:t>
      </w:r>
    </w:p>
    <w:p w14:paraId="1DDD223A" w14:textId="77777777" w:rsidR="001A3F46" w:rsidRDefault="001A3F46" w:rsidP="005A59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Legyen </w:t>
      </w:r>
      <m:oMath>
        <m:r>
          <w:rPr>
            <w:rFonts w:ascii="Cambria Math" w:hAnsi="Cambria Math" w:cs="Arial"/>
          </w:rPr>
          <m:t>H:K→[0,m)</m:t>
        </m:r>
      </m:oMath>
      <w:r>
        <w:rPr>
          <w:rFonts w:ascii="Arial" w:eastAsiaTheme="minorEastAsia" w:hAnsi="Arial" w:cs="Arial"/>
        </w:rPr>
        <w:t xml:space="preserve"> hasító függvények egy véges halmaza. A </w:t>
      </w:r>
      <m:oMath>
        <m:r>
          <w:rPr>
            <w:rFonts w:ascii="Cambria Math" w:hAnsi="Cambria Math" w:cs="Arial"/>
          </w:rPr>
          <m:t>H</m:t>
        </m:r>
      </m:oMath>
      <w:r>
        <w:rPr>
          <w:rFonts w:ascii="Arial" w:eastAsiaTheme="minorEastAsia" w:hAnsi="Arial" w:cs="Arial"/>
        </w:rPr>
        <w:t xml:space="preserve">-t univerzálisnak hívjuk, ha </w:t>
      </w:r>
      <m:oMath>
        <m:r>
          <w:rPr>
            <w:rFonts w:ascii="Cambria Math" w:hAnsi="Cambria Math" w:cs="Arial"/>
          </w:rPr>
          <m:t>∀x≠y∈K</m:t>
        </m:r>
      </m:oMath>
      <w:r>
        <w:rPr>
          <w:rFonts w:ascii="Arial" w:eastAsiaTheme="minorEastAsia" w:hAnsi="Arial" w:cs="Arial"/>
        </w:rPr>
        <w:t xml:space="preserve">-ra azon hash függvényeknek a száma, melyekre </w:t>
      </w:r>
      <m:oMath>
        <m:r>
          <w:rPr>
            <w:rFonts w:ascii="Cambria Math" w:eastAsiaTheme="minorEastAsia" w:hAnsi="Cambria Math" w:cs="Arial"/>
          </w:rPr>
          <m:t>h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=h(y)</m:t>
        </m:r>
      </m:oMath>
      <w:r>
        <w:rPr>
          <w:rFonts w:ascii="Arial" w:eastAsiaTheme="minorEastAsia" w:hAnsi="Arial" w:cs="Arial"/>
        </w:rPr>
        <w:t xml:space="preserve"> pontosan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H</m:t>
                </m:r>
                <m:ctrlPr>
                  <w:rPr>
                    <w:rFonts w:ascii="Cambria Math" w:hAnsi="Cambria Math" w:cs="Arial"/>
                    <w:i/>
                  </w:rPr>
                </m:ctrlPr>
              </m:e>
            </m:d>
          </m:num>
          <m:den>
            <m:r>
              <w:rPr>
                <w:rFonts w:ascii="Cambria Math" w:hAnsi="Cambria Math" w:cs="Arial"/>
              </w:rPr>
              <m:t>m</m:t>
            </m:r>
          </m:den>
        </m:f>
      </m:oMath>
      <w:r>
        <w:rPr>
          <w:rFonts w:ascii="Arial" w:eastAsiaTheme="minorEastAsia" w:hAnsi="Arial" w:cs="Arial"/>
        </w:rPr>
        <w:t>.</w:t>
      </w:r>
    </w:p>
    <w:p w14:paraId="4776DB65" w14:textId="77777777" w:rsidR="005A5946" w:rsidRPr="005A5946" w:rsidRDefault="005A5946" w:rsidP="005A5946">
      <w:pPr>
        <w:jc w:val="both"/>
        <w:rPr>
          <w:rFonts w:ascii="Arial" w:hAnsi="Arial" w:cs="Arial"/>
        </w:rPr>
      </w:pPr>
    </w:p>
    <w:sectPr w:rsidR="005A5946" w:rsidRPr="005A5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42E9"/>
    <w:multiLevelType w:val="hybridMultilevel"/>
    <w:tmpl w:val="475052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955FC"/>
    <w:multiLevelType w:val="hybridMultilevel"/>
    <w:tmpl w:val="D5BE96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B023E"/>
    <w:multiLevelType w:val="hybridMultilevel"/>
    <w:tmpl w:val="7E9CA49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93CB3"/>
    <w:multiLevelType w:val="hybridMultilevel"/>
    <w:tmpl w:val="536603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B72AF"/>
    <w:multiLevelType w:val="hybridMultilevel"/>
    <w:tmpl w:val="74C04E64"/>
    <w:lvl w:ilvl="0" w:tplc="77267E30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F001C"/>
    <w:multiLevelType w:val="hybridMultilevel"/>
    <w:tmpl w:val="E0023B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13493"/>
    <w:multiLevelType w:val="hybridMultilevel"/>
    <w:tmpl w:val="43CEB7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E2489"/>
    <w:multiLevelType w:val="hybridMultilevel"/>
    <w:tmpl w:val="B37AC8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C2233"/>
    <w:multiLevelType w:val="hybridMultilevel"/>
    <w:tmpl w:val="CADAC9A0"/>
    <w:lvl w:ilvl="0" w:tplc="AB9AAEA6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F03182"/>
    <w:multiLevelType w:val="hybridMultilevel"/>
    <w:tmpl w:val="201E70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FC4"/>
    <w:rsid w:val="001A3F46"/>
    <w:rsid w:val="00231C62"/>
    <w:rsid w:val="00443DFC"/>
    <w:rsid w:val="005A5946"/>
    <w:rsid w:val="005B098F"/>
    <w:rsid w:val="006D7D0E"/>
    <w:rsid w:val="0086171E"/>
    <w:rsid w:val="00981FC4"/>
    <w:rsid w:val="00B60BFE"/>
    <w:rsid w:val="00DA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4E3D"/>
  <w15:chartTrackingRefBased/>
  <w15:docId w15:val="{E67AB8CD-62C4-4FB8-801F-C90881F7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81FC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81FC4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981FC4"/>
    <w:rPr>
      <w:color w:val="808080"/>
    </w:rPr>
  </w:style>
  <w:style w:type="table" w:styleId="Rcsostblzat">
    <w:name w:val="Table Grid"/>
    <w:basedOn w:val="Normltblzat"/>
    <w:uiPriority w:val="39"/>
    <w:rsid w:val="00DA4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437</Words>
  <Characters>3022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2017-12-28T21:50:00Z</dcterms:created>
  <dcterms:modified xsi:type="dcterms:W3CDTF">2017-12-28T22:38:00Z</dcterms:modified>
</cp:coreProperties>
</file>